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536" w:rsidRDefault="00CE4AC8" w:rsidP="00CE4AC8">
      <w:pPr>
        <w:jc w:val="center"/>
        <w:rPr>
          <w:b/>
          <w:bCs/>
        </w:rPr>
      </w:pPr>
      <w:r w:rsidRPr="00CE4AC8">
        <w:rPr>
          <w:rFonts w:hint="cs"/>
          <w:b/>
          <w:bCs/>
          <w:cs/>
        </w:rPr>
        <w:t>มาตรการการจัดการอาหารใน</w:t>
      </w:r>
      <w:r w:rsidR="00267879">
        <w:rPr>
          <w:rFonts w:hint="cs"/>
          <w:b/>
          <w:bCs/>
          <w:cs/>
        </w:rPr>
        <w:t>โรงเรียน</w:t>
      </w:r>
    </w:p>
    <w:p w:rsidR="00CE4AC8" w:rsidRPr="00CE4AC8" w:rsidRDefault="00CE4AC8" w:rsidP="00CE4AC8">
      <w:pPr>
        <w:jc w:val="center"/>
        <w:rPr>
          <w:b/>
          <w:bCs/>
          <w:cs/>
        </w:rPr>
      </w:pPr>
      <w:r>
        <w:rPr>
          <w:rFonts w:hint="cs"/>
          <w:b/>
          <w:bCs/>
          <w:cs/>
        </w:rPr>
        <w:t>องค์การบริหารส่วนตำบลบ้านหาด</w:t>
      </w:r>
      <w:r w:rsidR="00397450">
        <w:rPr>
          <w:rFonts w:hint="cs"/>
          <w:b/>
          <w:bCs/>
          <w:cs/>
        </w:rPr>
        <w:t xml:space="preserve"> อำเภอบ้านลาด จังหวัดเพชรบุรี</w:t>
      </w:r>
    </w:p>
    <w:p w:rsidR="00CE4AC8" w:rsidRDefault="00CE4AC8">
      <w:r>
        <w:rPr>
          <w:rFonts w:hint="cs"/>
          <w:cs/>
        </w:rPr>
        <w:t>ข้อ 1 โรงเรียนปลอดน้ำอัดลม</w:t>
      </w:r>
    </w:p>
    <w:p w:rsidR="00CE4AC8" w:rsidRPr="002D7A3C" w:rsidRDefault="00CE4AC8" w:rsidP="00CE4AC8">
      <w:pPr>
        <w:rPr>
          <w:rFonts w:hint="cs"/>
          <w:cs/>
        </w:rPr>
      </w:pPr>
      <w:r>
        <w:rPr>
          <w:rFonts w:hint="cs"/>
          <w:cs/>
        </w:rPr>
        <w:t>ข้อ 2 ไม่จำหน่ายขนมกรุบกรอบในสถานศึกษา</w:t>
      </w:r>
      <w:r w:rsidR="002D7A3C">
        <w:t xml:space="preserve"> </w:t>
      </w:r>
      <w:r w:rsidR="002D7A3C">
        <w:rPr>
          <w:rFonts w:hint="cs"/>
          <w:cs/>
        </w:rPr>
        <w:t xml:space="preserve">เช่น </w:t>
      </w:r>
      <w:proofErr w:type="spellStart"/>
      <w:r w:rsidR="002D7A3C">
        <w:rPr>
          <w:rFonts w:hint="cs"/>
          <w:cs/>
        </w:rPr>
        <w:t>เลย์</w:t>
      </w:r>
      <w:proofErr w:type="spellEnd"/>
      <w:r w:rsidR="002D7A3C">
        <w:rPr>
          <w:rFonts w:hint="cs"/>
          <w:cs/>
        </w:rPr>
        <w:t xml:space="preserve"> ฮานามิ ปา</w:t>
      </w:r>
      <w:proofErr w:type="spellStart"/>
      <w:r w:rsidR="002D7A3C">
        <w:rPr>
          <w:rFonts w:hint="cs"/>
          <w:cs/>
        </w:rPr>
        <w:t>ปริก้า</w:t>
      </w:r>
      <w:proofErr w:type="spellEnd"/>
      <w:r w:rsidR="002D7A3C">
        <w:rPr>
          <w:rFonts w:hint="cs"/>
          <w:cs/>
        </w:rPr>
        <w:t>ฯลฯ</w:t>
      </w:r>
    </w:p>
    <w:p w:rsidR="00CE4AC8" w:rsidRPr="00CE4AC8" w:rsidRDefault="00CE4AC8" w:rsidP="00CE4AC8">
      <w:pPr>
        <w:rPr>
          <w:cs/>
        </w:rPr>
      </w:pPr>
      <w:r>
        <w:rPr>
          <w:rFonts w:hint="cs"/>
          <w:cs/>
        </w:rPr>
        <w:t xml:space="preserve">ข้อ 3 ไม่จำหน่ายขนมที่มีน้ำตาลสูง เช่น ลูกอม ขนมสีฉูดฉาด </w:t>
      </w:r>
      <w:r>
        <w:t xml:space="preserve"> </w:t>
      </w:r>
      <w:r>
        <w:rPr>
          <w:rFonts w:hint="cs"/>
          <w:cs/>
        </w:rPr>
        <w:t>ขนมแถมของเล่นทุกชนิด</w:t>
      </w:r>
    </w:p>
    <w:p w:rsidR="00CE4AC8" w:rsidRPr="00CE4AC8" w:rsidRDefault="00CE4AC8" w:rsidP="00CE4AC8">
      <w:pPr>
        <w:rPr>
          <w:cs/>
        </w:rPr>
      </w:pPr>
      <w:r>
        <w:rPr>
          <w:rFonts w:hint="cs"/>
          <w:cs/>
        </w:rPr>
        <w:t xml:space="preserve">ข้อ 4 ไม่จำหน่ายเครื่องดื่ม </w:t>
      </w:r>
      <w:r w:rsidR="00397450">
        <w:rPr>
          <w:rFonts w:hint="cs"/>
          <w:cs/>
        </w:rPr>
        <w:t>น้ำ</w:t>
      </w:r>
      <w:r>
        <w:rPr>
          <w:rFonts w:hint="cs"/>
          <w:cs/>
        </w:rPr>
        <w:t>ชา กาแฟ เครื่องดื่มชูกำลัง</w:t>
      </w:r>
      <w:r>
        <w:t xml:space="preserve"> </w:t>
      </w:r>
      <w:r>
        <w:rPr>
          <w:rFonts w:hint="cs"/>
          <w:cs/>
        </w:rPr>
        <w:t>ทุกชนิด</w:t>
      </w:r>
    </w:p>
    <w:p w:rsidR="00CE4AC8" w:rsidRDefault="00CE4AC8" w:rsidP="00CE4AC8">
      <w:r>
        <w:rPr>
          <w:rFonts w:hint="cs"/>
          <w:cs/>
        </w:rPr>
        <w:t>ข้อ 5 ไม่จำหน่ายอาหาร หมัก ดอง</w:t>
      </w:r>
      <w:r>
        <w:t xml:space="preserve"> </w:t>
      </w:r>
    </w:p>
    <w:p w:rsidR="00CE4AC8" w:rsidRDefault="00CE4AC8" w:rsidP="00CE4AC8">
      <w:r>
        <w:rPr>
          <w:rFonts w:hint="cs"/>
          <w:cs/>
        </w:rPr>
        <w:t xml:space="preserve">ข้อ 6 ไม่จำหน่ายขนมที่ไม่เอื้อต่อสุขภาพ เช่น เยลลี่ รูปแบบต่าง ๆ </w:t>
      </w:r>
    </w:p>
    <w:p w:rsidR="00CE4AC8" w:rsidRDefault="00CE4AC8">
      <w:r>
        <w:rPr>
          <w:rFonts w:hint="cs"/>
          <w:cs/>
        </w:rPr>
        <w:t xml:space="preserve">ข้อ 7 </w:t>
      </w:r>
      <w:r w:rsidR="00267879">
        <w:rPr>
          <w:rFonts w:hint="cs"/>
          <w:cs/>
        </w:rPr>
        <w:t xml:space="preserve"> </w:t>
      </w:r>
      <w:r>
        <w:rPr>
          <w:rFonts w:hint="cs"/>
          <w:cs/>
        </w:rPr>
        <w:t xml:space="preserve">ลดอาหาร หวาน </w:t>
      </w:r>
      <w:r w:rsidR="00397450">
        <w:rPr>
          <w:rFonts w:hint="cs"/>
          <w:cs/>
        </w:rPr>
        <w:t xml:space="preserve"> </w:t>
      </w:r>
      <w:r>
        <w:rPr>
          <w:rFonts w:hint="cs"/>
          <w:cs/>
        </w:rPr>
        <w:t>มันเค็ม</w:t>
      </w:r>
    </w:p>
    <w:p w:rsidR="00CE4AC8" w:rsidRDefault="00CE4AC8">
      <w:r>
        <w:rPr>
          <w:rFonts w:hint="cs"/>
          <w:cs/>
        </w:rPr>
        <w:t xml:space="preserve">ข้อ 8 </w:t>
      </w:r>
      <w:r w:rsidR="00267879">
        <w:rPr>
          <w:rFonts w:hint="cs"/>
          <w:cs/>
        </w:rPr>
        <w:t xml:space="preserve"> ผู้ประกอบอาหาร ต้องไม่ใช้น้ำมันทอดซ้ำ</w:t>
      </w:r>
    </w:p>
    <w:p w:rsidR="00CE4AC8" w:rsidRDefault="00CE4AC8" w:rsidP="00CE4AC8">
      <w:r>
        <w:rPr>
          <w:rFonts w:hint="cs"/>
          <w:cs/>
        </w:rPr>
        <w:t xml:space="preserve">ข้อ 9 </w:t>
      </w:r>
      <w:r w:rsidR="00267879">
        <w:rPr>
          <w:rFonts w:hint="cs"/>
          <w:cs/>
        </w:rPr>
        <w:t>ผู้ประกอบอาหาร ของใช้เกลือเสริมไอโอดีนในการปรุงอาหาร</w:t>
      </w:r>
    </w:p>
    <w:p w:rsidR="00CE4AC8" w:rsidRDefault="00CE4AC8" w:rsidP="00CE4AC8">
      <w:r>
        <w:rPr>
          <w:rFonts w:hint="cs"/>
          <w:cs/>
        </w:rPr>
        <w:t xml:space="preserve">ข้อ 10 </w:t>
      </w:r>
      <w:r w:rsidR="00267879">
        <w:rPr>
          <w:rFonts w:hint="cs"/>
          <w:cs/>
        </w:rPr>
        <w:t>ผู้ประกอบอาหารต้องใช้น้ำปลาแท้ในการประกอบอาหาร</w:t>
      </w:r>
    </w:p>
    <w:p w:rsidR="00CE4AC8" w:rsidRDefault="00CE4AC8" w:rsidP="00CE4AC8">
      <w:r>
        <w:rPr>
          <w:rFonts w:hint="cs"/>
          <w:cs/>
        </w:rPr>
        <w:t xml:space="preserve">ข้อ 11 </w:t>
      </w:r>
      <w:r w:rsidR="00267879">
        <w:rPr>
          <w:rFonts w:hint="cs"/>
          <w:cs/>
        </w:rPr>
        <w:t>นักเรียนทุกคนต้องได้รับประทานผัก และผลไม้ ทุกมื้อ</w:t>
      </w:r>
    </w:p>
    <w:p w:rsidR="00CE4AC8" w:rsidRDefault="00CE4AC8" w:rsidP="00CE4AC8">
      <w:r>
        <w:rPr>
          <w:rFonts w:hint="cs"/>
          <w:cs/>
        </w:rPr>
        <w:t xml:space="preserve">ข้อ 12 </w:t>
      </w:r>
      <w:r w:rsidR="00397450">
        <w:rPr>
          <w:rFonts w:hint="cs"/>
          <w:cs/>
        </w:rPr>
        <w:t>นักเรียนทุกคนต้อง</w:t>
      </w:r>
      <w:r>
        <w:rPr>
          <w:rFonts w:hint="cs"/>
          <w:cs/>
        </w:rPr>
        <w:t>กินไข่ อย่างน้อย 2 ฟอง ต่อสัปดาห์</w:t>
      </w:r>
    </w:p>
    <w:p w:rsidR="00CE4AC8" w:rsidRDefault="00CE4AC8">
      <w:r>
        <w:rPr>
          <w:rFonts w:hint="cs"/>
          <w:cs/>
        </w:rPr>
        <w:t>ข้อ 13 นักเรียนทุกคนต้องดื่มนมทุกวัน</w:t>
      </w:r>
    </w:p>
    <w:p w:rsidR="00397450" w:rsidRDefault="00397450">
      <w:pPr>
        <w:rPr>
          <w:cs/>
        </w:rPr>
      </w:pPr>
      <w:r>
        <w:rPr>
          <w:rFonts w:hint="cs"/>
          <w:cs/>
        </w:rPr>
        <w:t>ข้อ 14 นักเรียนทุกคนต้องรับประทานอาหารเช้าก่อนมาโรงเรียน</w:t>
      </w:r>
    </w:p>
    <w:p w:rsidR="00CE4AC8" w:rsidRDefault="00CE4AC8"/>
    <w:p w:rsidR="00F7113A" w:rsidRDefault="00F7113A">
      <w:bookmarkStart w:id="0" w:name="_GoBack"/>
      <w:bookmarkEnd w:id="0"/>
    </w:p>
    <w:p w:rsidR="00F7113A" w:rsidRPr="00F7113A" w:rsidRDefault="007745C4">
      <w:pPr>
        <w:rPr>
          <w:b/>
          <w:bCs/>
        </w:rPr>
      </w:pPr>
      <w:r>
        <w:rPr>
          <w:b/>
          <w:bCs/>
        </w:rPr>
        <w:t xml:space="preserve"> </w:t>
      </w:r>
    </w:p>
    <w:sectPr w:rsidR="00F7113A" w:rsidRPr="00F7113A" w:rsidSect="00962357">
      <w:pgSz w:w="11906" w:h="16838" w:code="9"/>
      <w:pgMar w:top="1440" w:right="1440" w:bottom="1440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C8"/>
    <w:rsid w:val="001123AA"/>
    <w:rsid w:val="00267879"/>
    <w:rsid w:val="002A5032"/>
    <w:rsid w:val="002D7A3C"/>
    <w:rsid w:val="00397450"/>
    <w:rsid w:val="007745C4"/>
    <w:rsid w:val="007E2B78"/>
    <w:rsid w:val="008A6C3C"/>
    <w:rsid w:val="00962357"/>
    <w:rsid w:val="00CE4AC8"/>
    <w:rsid w:val="00DB2536"/>
    <w:rsid w:val="00F7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6</cp:revision>
  <cp:lastPrinted>2018-07-05T06:28:00Z</cp:lastPrinted>
  <dcterms:created xsi:type="dcterms:W3CDTF">2018-06-20T07:05:00Z</dcterms:created>
  <dcterms:modified xsi:type="dcterms:W3CDTF">2018-07-05T07:08:00Z</dcterms:modified>
</cp:coreProperties>
</file>