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8" w:rsidRDefault="00F43A98" w:rsidP="00F43A98">
      <w:pPr>
        <w:spacing w:after="0" w:line="240" w:lineRule="auto"/>
        <w:rPr>
          <w:rFonts w:ascii="TH SarabunIT๙" w:hAnsi="TH SarabunIT๙"/>
          <w:sz w:val="32"/>
          <w:szCs w:val="32"/>
        </w:rPr>
      </w:pPr>
      <w:r w:rsidRPr="00F43A98">
        <w:rPr>
          <w:rFonts w:ascii="TH SarabunIT๙" w:hAnsi="TH SarabunIT๙"/>
          <w:color w:val="000000"/>
          <w:sz w:val="32"/>
          <w:szCs w:val="32"/>
        </w:rPr>
        <w:t>   </w:t>
      </w:r>
      <w:r w:rsidRPr="00423C58">
        <w:rPr>
          <w:rFonts w:ascii="TH SarabunIT๙" w:hAnsi="TH SarabunIT๙"/>
          <w:color w:val="000000"/>
          <w:sz w:val="32"/>
          <w:szCs w:val="32"/>
          <w:cs/>
        </w:rPr>
        <w:t>รายละเอียดโครงการในข้อบัญญัติงบประมาณ</w:t>
      </w:r>
      <w:proofErr w:type="spellStart"/>
      <w:r w:rsidRPr="00423C58">
        <w:rPr>
          <w:rFonts w:ascii="TH SarabunIT๙" w:hAnsi="TH SarabunIT๙"/>
          <w:color w:val="000000"/>
          <w:sz w:val="32"/>
          <w:szCs w:val="32"/>
          <w:cs/>
        </w:rPr>
        <w:t>อบต</w:t>
      </w:r>
      <w:proofErr w:type="spellEnd"/>
      <w:r w:rsidRPr="00423C58">
        <w:rPr>
          <w:rFonts w:ascii="TH SarabunIT๙" w:hAnsi="TH SarabunIT๙"/>
          <w:color w:val="000000"/>
          <w:sz w:val="32"/>
          <w:szCs w:val="32"/>
          <w:cs/>
        </w:rPr>
        <w:t>.บ้านหาด ที่มีการก่อหนี้ผูกพัน/ลงนามในสัญญา มีดังนี้</w:t>
      </w:r>
    </w:p>
    <w:tbl>
      <w:tblPr>
        <w:tblpPr w:leftFromText="180" w:rightFromText="180" w:horzAnchor="margin" w:tblpY="675"/>
        <w:tblW w:w="49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710"/>
        <w:gridCol w:w="1539"/>
        <w:gridCol w:w="1539"/>
        <w:gridCol w:w="1539"/>
        <w:gridCol w:w="1215"/>
      </w:tblGrid>
      <w:tr w:rsidR="000E46ED" w:rsidRPr="00287427" w:rsidTr="000E46ED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งบตามข้อบัญญัติ/เทศบัญญัติ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E46ED" w:rsidRPr="00972F28" w:rsidTr="000E46ED">
        <w:trPr>
          <w:trHeight w:val="375"/>
          <w:tblCellSpacing w:w="15" w:type="dxa"/>
        </w:trPr>
        <w:tc>
          <w:tcPr>
            <w:tcW w:w="8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972F28" w:rsidRDefault="000E46ED" w:rsidP="008A2E6C">
            <w:pPr>
              <w:spacing w:after="0" w:line="240" w:lineRule="auto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SarabunNew" w:hAnsi="THSarabunNew" w:hint="cs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1 </w:t>
            </w:r>
            <w:r w:rsidRPr="00972F28">
              <w:rPr>
                <w:rFonts w:ascii="THSarabunNew" w:hAnsi="THSarabunNew"/>
                <w:b/>
                <w:bCs/>
                <w:color w:val="000000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โครงการปรับปรุงซ่อมแซมถนนคอนกรีตเสริมเหล็ก โดยเสริมผิวจราจรแอสฟัลต์ติ</w:t>
            </w:r>
            <w:proofErr w:type="spellStart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กคอ</w:t>
            </w:r>
            <w:proofErr w:type="spellEnd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 xml:space="preserve">นกรีต สายบ้านหัวลุ่ม - หนองแก้ว หมู่ที่ </w:t>
            </w:r>
            <w:r w:rsidRPr="00287427">
              <w:rPr>
                <w:rFonts w:ascii="TH SarabunIT๙" w:hAnsi="TH SarabunIT๙"/>
                <w:sz w:val="32"/>
                <w:szCs w:val="32"/>
              </w:rPr>
              <w:t xml:space="preserve">5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ตำบลบ้านหาด อำเภอบ้านลาด จังหวัดเพชรบุรี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350,000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350,000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350,000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481,000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469,500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334,500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11,500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โครงการก่อสร้างลานคอนกรีตเสริมเหล็ก หมู่ที่ ๔ บ้านไร่แค ตำบลบ้านหาด อำเภอบ้านลาด จังหวัดเพชรบุรี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145,000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145,000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145,000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ป้านเตือนเขตโรงเรียนและระวังเด็กข้ามถนน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53,000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3,000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โครงการก่อสร้างถนนคอนกรีตเสริมเหล็ก สายคลองท่าลาด-ช่องแค พร้อมวางท่อลอดเหลี่ยม หมู่ที่ ๓ ตำบลบ้านหาด อำเภอบ้านลาด จังหวัดเพชรบุรี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1,410,000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1,410,000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1,410,000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6.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219,800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219,600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219,600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7.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โครงการก่อสร้างรางระบายน้ำคอนกรีตเสริมเหล็ก รูปตัวยู ซอย ๖ บ้านนางเพิ่ม นุชชมพู หมู่ที่ ๓ ตำบลบ้านหาด อำเภอบ้านลาด จังหวัดเพชรบุรี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203,000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203,000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203,000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8.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โครงการก่อสร้างถนนคอนกรีตเสริมเหล็ก ซอย ๕ บ้านนายนวล นิลดำ หมู่ที่ ๑ ตำบลบ้านหาด อำเภอบ้านลาด จังหวัดเพชรบุรี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142,000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142,000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142,000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9.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481,000.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469,500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334,500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11,500</w:t>
            </w:r>
          </w:p>
        </w:tc>
      </w:tr>
      <w:tr w:rsidR="000E46ED" w:rsidRPr="00287427" w:rsidTr="000E46ED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งบตามข้อบัญญัติ/เทศบัญญัติ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E46ED" w:rsidRPr="00972F28" w:rsidTr="000E46ED">
        <w:trPr>
          <w:trHeight w:val="375"/>
          <w:tblCellSpacing w:w="15" w:type="dxa"/>
        </w:trPr>
        <w:tc>
          <w:tcPr>
            <w:tcW w:w="8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5B067E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5B067E">
              <w:rPr>
                <w:rFonts w:ascii="THSarabunNew" w:hAnsi="THSarabunNew" w:hint="cs"/>
                <w:color w:val="000000"/>
                <w:sz w:val="32"/>
                <w:szCs w:val="32"/>
                <w:cs/>
              </w:rPr>
              <w:t xml:space="preserve">ยุทธศาสตร์ที่ 2 </w:t>
            </w:r>
            <w:r w:rsidRPr="005B067E">
              <w:rPr>
                <w:rFonts w:ascii="THSarabunNew" w:hAnsi="THSarabunNew"/>
                <w:color w:val="000000"/>
                <w:sz w:val="32"/>
                <w:szCs w:val="32"/>
                <w:cs/>
              </w:rPr>
              <w:t>การพัฒนาด้านการส่งเสริมคุณภาพชีวิต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2.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38,760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38,760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38,760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11.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12.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55,000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52,923.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52,923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2,077.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13.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5,173,900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5,172,500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5,172,500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1,400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722,400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721,600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721,600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800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15.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12,000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 w:hint="cs"/>
                <w:sz w:val="32"/>
                <w:szCs w:val="32"/>
                <w:cs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12,000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8,000.00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16.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1.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 xml:space="preserve">เงินสมทบกองทุนหลักประกันสุขภาพของ </w:t>
            </w:r>
            <w:proofErr w:type="spellStart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อบต</w:t>
            </w:r>
            <w:proofErr w:type="spellEnd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150,000.00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150,000.00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150,000.00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17.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2.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เงินสมทบกองทุนสวัสดิการชุมชนตำบลบ้านหาด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100,000.00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18.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โครงการส่งเสริมการเล่นดนตรีไทยและดนตรีสากล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48,000.00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47,000.00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47,000.00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1,000.00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19.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โครงการบัณฑิตน้อย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3,140.00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3,140.00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3,140.00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โครงการสนับสนุนค่าใช้จ่ายสนับสนุนสถานศึกษา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325,250.00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325,250.00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325,250.00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21.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ค่าอาหารเสริม (นม) (ยกเลิก)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266,351.00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255,419.74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255,419.74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10,931.26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22.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3.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อุดหนุนโรงเรียนวัดกุ่มฯ สำหรับจ้างครูสอนภาษาอังกฤษ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99,000.00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99,000.00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99,000.00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23.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1.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อุดหนุนโรงเรียนวัดกุ่มฯ สำหรับค่าอาหารกลางวัน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376,000.00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361,740.00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361,740.00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14,260.00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24.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2.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อุดหนุนโรงเรียนวัดกุ่มฯ สำหรับจ้างครูสอนและดูแลเด็ก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110,000.00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110,000.00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110,000.00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</w:tbl>
    <w:p w:rsidR="00972F28" w:rsidRDefault="00972F28" w:rsidP="00972F28"/>
    <w:p w:rsidR="00E10421" w:rsidRDefault="00E10421"/>
    <w:p w:rsidR="00E10421" w:rsidRDefault="00E10421"/>
    <w:p w:rsidR="00E10421" w:rsidRDefault="00E10421"/>
    <w:p w:rsidR="00E10421" w:rsidRDefault="00E10421"/>
    <w:tbl>
      <w:tblPr>
        <w:tblpPr w:leftFromText="180" w:rightFromText="180" w:horzAnchor="margin" w:tblpY="675"/>
        <w:tblW w:w="49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710"/>
        <w:gridCol w:w="1539"/>
        <w:gridCol w:w="1539"/>
        <w:gridCol w:w="1539"/>
        <w:gridCol w:w="1215"/>
      </w:tblGrid>
      <w:tr w:rsidR="000E46ED" w:rsidRPr="00287427" w:rsidTr="000E46ED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งบตามข้อบัญญัติ/เทศบัญญัติ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 w:rsidRPr="0028742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0E46ED" w:rsidRPr="00972F28" w:rsidTr="000E46ED">
        <w:trPr>
          <w:trHeight w:val="375"/>
          <w:tblCellSpacing w:w="15" w:type="dxa"/>
        </w:trPr>
        <w:tc>
          <w:tcPr>
            <w:tcW w:w="8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5B067E" w:rsidRDefault="000E46ED" w:rsidP="008A2E6C">
            <w:pPr>
              <w:spacing w:after="0" w:line="240" w:lineRule="auto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 w:rsidRPr="005B067E"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ยุทธศาสตร์ที่ 3 การพัฒนาด้านการจัดระเบียบชุมชน สังคม และการรักษาความสงบเรียบร้อย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25.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70,000.00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69,650.00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69,650.00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350.00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26.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ค่าใช้จ่ายในการประชุมส่วนราชการ การประชาคมหมู่บ้าน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15,000.00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2,500.00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2,500.00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12,500.00</w:t>
            </w:r>
          </w:p>
        </w:tc>
      </w:tr>
      <w:tr w:rsidR="000E46ED" w:rsidRPr="00972F28" w:rsidTr="000E46ED">
        <w:trPr>
          <w:trHeight w:val="375"/>
          <w:tblCellSpacing w:w="15" w:type="dxa"/>
        </w:trPr>
        <w:tc>
          <w:tcPr>
            <w:tcW w:w="8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5B067E" w:rsidRDefault="000E46ED" w:rsidP="008A2E6C">
            <w:pPr>
              <w:spacing w:after="0" w:line="240" w:lineRule="auto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 w:rsidRPr="005B067E"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BA58E4">
              <w:rPr>
                <w:rFonts w:ascii="THSarabunNew" w:hAnsi="THSarabunNew"/>
                <w:color w:val="000000"/>
                <w:sz w:val="32"/>
                <w:szCs w:val="32"/>
                <w:cs/>
              </w:rPr>
              <w:t>การพัฒนาด้านการบริหารจัดการและการอนุรักษ์ทรัพยากรธรรมชาติ และสิ่งแวดล้อม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27.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ค่าใช้จ่ายในการจ้างเหมาปรับปรุงตกแต่งภู</w:t>
            </w:r>
            <w:proofErr w:type="spellStart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มิท้ศน์</w:t>
            </w:r>
            <w:proofErr w:type="spellEnd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26,000.00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26,000.00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4,000.00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28.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2.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 xml:space="preserve">ค่าใช้จ่ายสำหรับที่ทิ้งขยะ และ กำจัดขยะมูลฝอยที่ </w:t>
            </w:r>
            <w:proofErr w:type="spellStart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อบต</w:t>
            </w:r>
            <w:proofErr w:type="spellEnd"/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.จัดเก็บ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142,000.00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132,335.36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132,335.36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9,664.64</w:t>
            </w:r>
          </w:p>
        </w:tc>
      </w:tr>
      <w:tr w:rsidR="000E46ED" w:rsidRPr="00972F28" w:rsidTr="000E46ED">
        <w:trPr>
          <w:trHeight w:val="375"/>
          <w:tblCellSpacing w:w="15" w:type="dxa"/>
        </w:trPr>
        <w:tc>
          <w:tcPr>
            <w:tcW w:w="8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5B067E" w:rsidRDefault="000E46ED" w:rsidP="008A2E6C">
            <w:pPr>
              <w:spacing w:after="0" w:line="240" w:lineRule="auto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 w:rsidRPr="005B067E"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ยุทธศาสตร์ที่ 6 การพัฒนาด้าน ศาสนา ศิลปวัฒนธรรม จารีตประเพณี และภูมิปัญญาท้องถิ่น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29.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4.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1,500.00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1,500.00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1,500.00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  <w:tr w:rsidR="000E46ED" w:rsidRPr="00972F28" w:rsidTr="000E46ED">
        <w:trPr>
          <w:trHeight w:val="375"/>
          <w:tblCellSpacing w:w="15" w:type="dxa"/>
        </w:trPr>
        <w:tc>
          <w:tcPr>
            <w:tcW w:w="8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6ED" w:rsidRPr="005B067E" w:rsidRDefault="000E46ED" w:rsidP="008A2E6C">
            <w:pPr>
              <w:spacing w:after="0" w:line="240" w:lineRule="auto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 w:rsidRPr="005B067E"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ยุทธศาสตร์ที่ 7 การพัฒนากระบวนการบริหารจัดการที่ดี ในองค์กรและการมีส่วนร่วมของประชาชน</w:t>
            </w:r>
          </w:p>
        </w:tc>
      </w:tr>
      <w:tr w:rsidR="000E46ED" w:rsidRPr="00287427" w:rsidTr="000E46ED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30.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 xml:space="preserve">- </w:t>
            </w:r>
            <w:r w:rsidRPr="00287427">
              <w:rPr>
                <w:rFonts w:ascii="TH SarabunIT๙" w:hAnsi="TH SarabunIT๙"/>
                <w:sz w:val="32"/>
                <w:szCs w:val="32"/>
                <w:cs/>
              </w:rPr>
              <w:t>ค่าจ้างที่ปรึกษาสำรวจความพึงพอใจในการให้บริการประชาชน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20,000.00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6ED" w:rsidRPr="00287427" w:rsidRDefault="000E46ED" w:rsidP="008A2E6C">
            <w:pPr>
              <w:spacing w:after="0" w:line="240" w:lineRule="auto"/>
              <w:jc w:val="right"/>
              <w:rPr>
                <w:rFonts w:ascii="TH SarabunIT๙" w:hAnsi="TH SarabunIT๙"/>
                <w:sz w:val="32"/>
                <w:szCs w:val="32"/>
              </w:rPr>
            </w:pPr>
            <w:r w:rsidRPr="00287427">
              <w:rPr>
                <w:rFonts w:ascii="TH SarabunIT๙" w:hAnsi="TH SarabunIT๙"/>
                <w:sz w:val="32"/>
                <w:szCs w:val="32"/>
              </w:rPr>
              <w:t>0.00</w:t>
            </w:r>
          </w:p>
        </w:tc>
      </w:tr>
    </w:tbl>
    <w:p w:rsidR="000E46ED" w:rsidRDefault="000E46ED" w:rsidP="000E46ED"/>
    <w:p w:rsidR="000E46ED" w:rsidRDefault="000E46ED" w:rsidP="000E46ED"/>
    <w:p w:rsidR="000E46ED" w:rsidRDefault="000E46ED" w:rsidP="000E46ED">
      <w:pPr>
        <w:rPr>
          <w:cs/>
        </w:rPr>
      </w:pPr>
    </w:p>
    <w:p w:rsidR="00E10421" w:rsidRDefault="00E10421">
      <w:bookmarkStart w:id="0" w:name="_GoBack"/>
      <w:bookmarkEnd w:id="0"/>
    </w:p>
    <w:p w:rsidR="00E10421" w:rsidRDefault="00E10421"/>
    <w:p w:rsidR="00E10421" w:rsidRDefault="00E10421"/>
    <w:p w:rsidR="00E10421" w:rsidRDefault="00E10421"/>
    <w:p w:rsidR="00E10421" w:rsidRDefault="00E10421"/>
    <w:p w:rsidR="00E10421" w:rsidRDefault="00E10421"/>
    <w:p w:rsidR="00E10421" w:rsidRDefault="00E10421"/>
    <w:p w:rsidR="00E10421" w:rsidRDefault="00E10421"/>
    <w:p w:rsidR="004C6471" w:rsidRDefault="004C6471"/>
    <w:p w:rsidR="004C6471" w:rsidRDefault="004C6471"/>
    <w:sectPr w:rsidR="004C6471" w:rsidSect="00D622E0">
      <w:headerReference w:type="default" r:id="rId7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4D" w:rsidRDefault="0079514D" w:rsidP="00D622E0">
      <w:pPr>
        <w:spacing w:after="0" w:line="240" w:lineRule="auto"/>
      </w:pPr>
      <w:r>
        <w:separator/>
      </w:r>
    </w:p>
  </w:endnote>
  <w:endnote w:type="continuationSeparator" w:id="0">
    <w:p w:rsidR="0079514D" w:rsidRDefault="0079514D" w:rsidP="00D6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4D" w:rsidRDefault="0079514D" w:rsidP="00D622E0">
      <w:pPr>
        <w:spacing w:after="0" w:line="240" w:lineRule="auto"/>
      </w:pPr>
      <w:r>
        <w:separator/>
      </w:r>
    </w:p>
  </w:footnote>
  <w:footnote w:type="continuationSeparator" w:id="0">
    <w:p w:rsidR="0079514D" w:rsidRDefault="0079514D" w:rsidP="00D6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103243909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D622E0" w:rsidRPr="00D622E0" w:rsidRDefault="00D622E0">
        <w:pPr>
          <w:pStyle w:val="a3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D622E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D622E0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D622E0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D622E0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0E46ED" w:rsidRPr="000E46ED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13</w:t>
        </w:r>
        <w:r w:rsidRPr="00D622E0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D622E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D622E0" w:rsidRDefault="00D62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98"/>
    <w:rsid w:val="000E46ED"/>
    <w:rsid w:val="00423C58"/>
    <w:rsid w:val="004C6471"/>
    <w:rsid w:val="005541F3"/>
    <w:rsid w:val="005B067E"/>
    <w:rsid w:val="00691F02"/>
    <w:rsid w:val="007565A9"/>
    <w:rsid w:val="00782FED"/>
    <w:rsid w:val="0079514D"/>
    <w:rsid w:val="007E1BED"/>
    <w:rsid w:val="008509F2"/>
    <w:rsid w:val="008A38D4"/>
    <w:rsid w:val="008D1B59"/>
    <w:rsid w:val="00972F28"/>
    <w:rsid w:val="00AD1E30"/>
    <w:rsid w:val="00C01A30"/>
    <w:rsid w:val="00D622E0"/>
    <w:rsid w:val="00E077F1"/>
    <w:rsid w:val="00E10421"/>
    <w:rsid w:val="00E81ABF"/>
    <w:rsid w:val="00ED7523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E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D622E0"/>
    <w:rPr>
      <w:rFonts w:ascii="Times New Roman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D622E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D622E0"/>
    <w:rPr>
      <w:rFonts w:ascii="Times New Roman" w:hAnsi="Times New Roman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E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D622E0"/>
    <w:rPr>
      <w:rFonts w:ascii="Times New Roman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D622E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D622E0"/>
    <w:rPr>
      <w:rFonts w:ascii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2020-12-14T08:18:00Z</cp:lastPrinted>
  <dcterms:created xsi:type="dcterms:W3CDTF">2020-12-02T03:00:00Z</dcterms:created>
  <dcterms:modified xsi:type="dcterms:W3CDTF">2021-12-29T03:46:00Z</dcterms:modified>
</cp:coreProperties>
</file>